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868" w:rsidRPr="00167868" w:rsidRDefault="00167868" w:rsidP="00167868">
      <w:pPr>
        <w:spacing w:before="100" w:beforeAutospacing="1" w:after="100" w:afterAutospacing="1"/>
        <w:jc w:val="both"/>
        <w:outlineLvl w:val="1"/>
        <w:rPr>
          <w:rFonts w:ascii="Times New Roman" w:eastAsia="Times New Roman" w:hAnsi="Times New Roman" w:cs="Times New Roman"/>
          <w:color w:val="000000"/>
          <w:kern w:val="0"/>
          <w:lang w:eastAsia="fr-FR"/>
          <w14:ligatures w14:val="none"/>
        </w:rPr>
      </w:pPr>
      <w:r w:rsidRPr="00167868">
        <w:rPr>
          <w:rFonts w:ascii="Times New Roman" w:eastAsia="Times New Roman" w:hAnsi="Times New Roman" w:cs="Times New Roman"/>
          <w:color w:val="000000"/>
          <w:kern w:val="0"/>
          <w:lang w:eastAsia="fr-FR"/>
          <w14:ligatures w14:val="none"/>
        </w:rPr>
        <w:t>Conclusion</w:t>
      </w:r>
    </w:p>
    <w:p w:rsidR="00167868" w:rsidRPr="00167868" w:rsidRDefault="00167868" w:rsidP="00167868">
      <w:pPr>
        <w:spacing w:before="100" w:beforeAutospacing="1" w:after="100" w:afterAutospacing="1"/>
        <w:jc w:val="both"/>
        <w:rPr>
          <w:rFonts w:ascii="Times New Roman" w:eastAsia="Times New Roman" w:hAnsi="Times New Roman" w:cs="Times New Roman"/>
          <w:color w:val="000000"/>
          <w:kern w:val="0"/>
          <w:lang w:eastAsia="fr-FR"/>
          <w14:ligatures w14:val="none"/>
        </w:rPr>
      </w:pPr>
      <w:r w:rsidRPr="00167868">
        <w:rPr>
          <w:rFonts w:ascii="Times New Roman" w:eastAsia="Times New Roman" w:hAnsi="Times New Roman" w:cs="Times New Roman"/>
          <w:color w:val="000000"/>
          <w:kern w:val="0"/>
          <w:lang w:eastAsia="fr-FR"/>
          <w14:ligatures w14:val="none"/>
        </w:rPr>
        <w:t>À travers la diversité des contextes explorés dans ce recueil</w:t>
      </w:r>
      <w:r w:rsidR="00687EC1">
        <w:rPr>
          <w:rFonts w:ascii="Times New Roman" w:eastAsia="Times New Roman" w:hAnsi="Times New Roman" w:cs="Times New Roman"/>
          <w:color w:val="000000"/>
          <w:kern w:val="0"/>
          <w:lang w:eastAsia="fr-FR"/>
          <w14:ligatures w14:val="none"/>
        </w:rPr>
        <w:t xml:space="preserve">, </w:t>
      </w:r>
      <w:r w:rsidRPr="00167868">
        <w:rPr>
          <w:rFonts w:ascii="Times New Roman" w:eastAsia="Times New Roman" w:hAnsi="Times New Roman" w:cs="Times New Roman"/>
          <w:color w:val="000000"/>
          <w:kern w:val="0"/>
          <w:lang w:eastAsia="fr-FR"/>
          <w14:ligatures w14:val="none"/>
        </w:rPr>
        <w:t>qu’ils soient européens, ultra-marins ou transfrontaliers</w:t>
      </w:r>
      <w:r w:rsidR="00687EC1">
        <w:rPr>
          <w:rFonts w:ascii="Times New Roman" w:eastAsia="Times New Roman" w:hAnsi="Times New Roman" w:cs="Times New Roman"/>
          <w:color w:val="000000"/>
          <w:kern w:val="0"/>
          <w:lang w:eastAsia="fr-FR"/>
          <w14:ligatures w14:val="none"/>
        </w:rPr>
        <w:t xml:space="preserve"> </w:t>
      </w:r>
      <w:r w:rsidRPr="00167868">
        <w:rPr>
          <w:rFonts w:ascii="Times New Roman" w:eastAsia="Times New Roman" w:hAnsi="Times New Roman" w:cs="Times New Roman"/>
          <w:color w:val="000000"/>
          <w:kern w:val="0"/>
          <w:lang w:eastAsia="fr-FR"/>
          <w14:ligatures w14:val="none"/>
        </w:rPr>
        <w:t>se dessine une conviction forte et partagée : l’intelligence collective constitue un levier fondamental pour répondre aux défis éducatifs contemporains. En plaçant au centre l’idée de coopération, de co-construction et de responsabilisation partagée, les collectifs de travail apprenants offrent un cadre fertile à l’innovation pédagogique, au service de la réussite de tous les élèves.</w:t>
      </w:r>
    </w:p>
    <w:p w:rsidR="00167868" w:rsidRPr="00167868" w:rsidRDefault="00167868" w:rsidP="00167868">
      <w:pPr>
        <w:spacing w:before="100" w:beforeAutospacing="1" w:after="100" w:afterAutospacing="1"/>
        <w:jc w:val="both"/>
        <w:rPr>
          <w:rFonts w:ascii="Times New Roman" w:eastAsia="Times New Roman" w:hAnsi="Times New Roman" w:cs="Times New Roman"/>
          <w:color w:val="000000"/>
          <w:kern w:val="0"/>
          <w:lang w:eastAsia="fr-FR"/>
          <w14:ligatures w14:val="none"/>
        </w:rPr>
      </w:pPr>
      <w:r w:rsidRPr="00167868">
        <w:rPr>
          <w:rFonts w:ascii="Times New Roman" w:eastAsia="Times New Roman" w:hAnsi="Times New Roman" w:cs="Times New Roman"/>
          <w:color w:val="000000"/>
          <w:kern w:val="0"/>
          <w:lang w:eastAsia="fr-FR"/>
          <w14:ligatures w14:val="none"/>
        </w:rPr>
        <w:t>Loin de constituer une simple modalité d'organisation du travail, le collectif devient ici un espace réflexif et transformateur, où les acteurs – enseignants, personnels éducatifs, travailleurs sociaux, chercheu</w:t>
      </w:r>
      <w:r w:rsidR="001A26A5">
        <w:rPr>
          <w:rFonts w:ascii="Times New Roman" w:eastAsia="Times New Roman" w:hAnsi="Times New Roman" w:cs="Times New Roman"/>
          <w:color w:val="000000"/>
          <w:kern w:val="0"/>
          <w:lang w:eastAsia="fr-FR"/>
          <w14:ligatures w14:val="none"/>
        </w:rPr>
        <w:t>rs, partenaires institutionnels–</w:t>
      </w:r>
      <w:r w:rsidRPr="00167868">
        <w:rPr>
          <w:rFonts w:ascii="Times New Roman" w:eastAsia="Times New Roman" w:hAnsi="Times New Roman" w:cs="Times New Roman"/>
          <w:color w:val="000000"/>
          <w:kern w:val="0"/>
          <w:lang w:eastAsia="fr-FR"/>
          <w14:ligatures w14:val="none"/>
        </w:rPr>
        <w:t xml:space="preserve">peuvent </w:t>
      </w:r>
      <w:bookmarkStart w:id="0" w:name="_GoBack"/>
      <w:bookmarkEnd w:id="0"/>
      <w:r w:rsidRPr="00167868">
        <w:rPr>
          <w:rFonts w:ascii="Times New Roman" w:eastAsia="Times New Roman" w:hAnsi="Times New Roman" w:cs="Times New Roman"/>
          <w:color w:val="000000"/>
          <w:kern w:val="0"/>
          <w:lang w:eastAsia="fr-FR"/>
          <w14:ligatures w14:val="none"/>
        </w:rPr>
        <w:t>construire des réponses contextualisées aux problématiques locales. Ce mouvement s’inscrit pleinement dans les évolutions actuelles des systèmes éducatifs, qui cherchent à articuler une gouvernance plus horizontale avec une capacité renforcée à agir dans la complexité (</w:t>
      </w:r>
      <w:proofErr w:type="spellStart"/>
      <w:r w:rsidRPr="00167868">
        <w:rPr>
          <w:rFonts w:ascii="Times New Roman" w:eastAsia="Times New Roman" w:hAnsi="Times New Roman" w:cs="Times New Roman"/>
          <w:color w:val="000000"/>
          <w:kern w:val="0"/>
          <w:lang w:eastAsia="fr-FR"/>
          <w14:ligatures w14:val="none"/>
        </w:rPr>
        <w:t>Barrère</w:t>
      </w:r>
      <w:proofErr w:type="spellEnd"/>
      <w:r w:rsidRPr="00167868">
        <w:rPr>
          <w:rFonts w:ascii="Times New Roman" w:eastAsia="Times New Roman" w:hAnsi="Times New Roman" w:cs="Times New Roman"/>
          <w:color w:val="000000"/>
          <w:kern w:val="0"/>
          <w:lang w:eastAsia="fr-FR"/>
          <w14:ligatures w14:val="none"/>
        </w:rPr>
        <w:t xml:space="preserve">, 2013 ; </w:t>
      </w:r>
      <w:proofErr w:type="spellStart"/>
      <w:r w:rsidRPr="00167868">
        <w:rPr>
          <w:rFonts w:ascii="Times New Roman" w:eastAsia="Times New Roman" w:hAnsi="Times New Roman" w:cs="Times New Roman"/>
          <w:color w:val="000000"/>
          <w:kern w:val="0"/>
          <w:lang w:eastAsia="fr-FR"/>
          <w14:ligatures w14:val="none"/>
        </w:rPr>
        <w:t>Maroy</w:t>
      </w:r>
      <w:proofErr w:type="spellEnd"/>
      <w:r w:rsidRPr="00167868">
        <w:rPr>
          <w:rFonts w:ascii="Times New Roman" w:eastAsia="Times New Roman" w:hAnsi="Times New Roman" w:cs="Times New Roman"/>
          <w:color w:val="000000"/>
          <w:kern w:val="0"/>
          <w:lang w:eastAsia="fr-FR"/>
          <w14:ligatures w14:val="none"/>
        </w:rPr>
        <w:t>, 2017).</w:t>
      </w:r>
    </w:p>
    <w:p w:rsidR="00167868" w:rsidRPr="00167868" w:rsidRDefault="00167868" w:rsidP="00167868">
      <w:pPr>
        <w:spacing w:before="100" w:beforeAutospacing="1" w:after="100" w:afterAutospacing="1"/>
        <w:jc w:val="both"/>
        <w:rPr>
          <w:rFonts w:ascii="Times New Roman" w:eastAsia="Times New Roman" w:hAnsi="Times New Roman" w:cs="Times New Roman"/>
          <w:color w:val="000000"/>
          <w:kern w:val="0"/>
          <w:lang w:eastAsia="fr-FR"/>
          <w14:ligatures w14:val="none"/>
        </w:rPr>
      </w:pPr>
      <w:r w:rsidRPr="00167868">
        <w:rPr>
          <w:rFonts w:ascii="Times New Roman" w:eastAsia="Times New Roman" w:hAnsi="Times New Roman" w:cs="Times New Roman"/>
          <w:color w:val="000000"/>
          <w:kern w:val="0"/>
          <w:lang w:eastAsia="fr-FR"/>
          <w14:ligatures w14:val="none"/>
        </w:rPr>
        <w:t>Les travaux présentés ici montrent que l’innovation éducative naît souvent d’un “agir ensemble” : des communautés professionnelles soudées, engagées dans une dynamique apprenante, sont capables de créer des écosystèmes pédagogiques résilients. Que ce soit dans les marges géographiques ou sociales du système scolaire, l’enjeu n’est pas tant d’imposer des solutions descendantes que de faire confiance à l’intelligence des collectifs de terrain pour inventer des réponses adaptées et porteuses de sens (Tardif &amp; Lessard, 1999 ; Perrenoud, 2001).</w:t>
      </w:r>
    </w:p>
    <w:p w:rsidR="00687EC1" w:rsidRPr="00687EC1" w:rsidRDefault="00687EC1" w:rsidP="00687EC1">
      <w:pPr>
        <w:spacing w:before="100" w:beforeAutospacing="1" w:after="100" w:afterAutospacing="1"/>
        <w:rPr>
          <w:rFonts w:ascii="Times New Roman" w:eastAsia="Times New Roman" w:hAnsi="Times New Roman" w:cs="Times New Roman"/>
          <w:color w:val="000000"/>
          <w:kern w:val="0"/>
          <w:lang w:eastAsia="fr-FR"/>
          <w14:ligatures w14:val="none"/>
        </w:rPr>
      </w:pPr>
      <w:r w:rsidRPr="00687EC1">
        <w:rPr>
          <w:rFonts w:ascii="Times New Roman" w:eastAsia="Times New Roman" w:hAnsi="Times New Roman" w:cs="Times New Roman"/>
          <w:color w:val="000000"/>
          <w:kern w:val="0"/>
          <w:lang w:eastAsia="fr-FR"/>
          <w14:ligatures w14:val="none"/>
        </w:rPr>
        <w:t>Les expériences présentées montrent que l’on n’innove pas seul, que l’élan du changement se nourrit de l’élan des autres, et que les solutions durables émergent là où les professionnels prennent le temps de penser, d’agir, et d’apprendre ensemble. Il ne s’agit pas de dupliquer des modèles, mais de faire grandir des communautés éducatives capables d’inventer, dans leur diversité, des chemins vers la réussite et l’émancipation (Perrenoud, 2001 ; Tardif &amp; Lessard, 1999).</w:t>
      </w:r>
    </w:p>
    <w:p w:rsidR="00687EC1" w:rsidRPr="00687EC1" w:rsidRDefault="00687EC1" w:rsidP="00687EC1">
      <w:pPr>
        <w:spacing w:before="100" w:beforeAutospacing="1" w:after="100" w:afterAutospacing="1"/>
        <w:rPr>
          <w:rFonts w:ascii="Times New Roman" w:eastAsia="Times New Roman" w:hAnsi="Times New Roman" w:cs="Times New Roman"/>
          <w:color w:val="000000"/>
          <w:kern w:val="0"/>
          <w:lang w:eastAsia="fr-FR"/>
          <w14:ligatures w14:val="none"/>
        </w:rPr>
      </w:pPr>
      <w:r w:rsidRPr="00687EC1">
        <w:rPr>
          <w:rFonts w:ascii="Times New Roman" w:eastAsia="Times New Roman" w:hAnsi="Times New Roman" w:cs="Times New Roman"/>
          <w:color w:val="000000"/>
          <w:kern w:val="0"/>
          <w:lang w:eastAsia="fr-FR"/>
          <w14:ligatures w14:val="none"/>
        </w:rPr>
        <w:t>Ainsi, le collectif devient une manière d’être au monde dans l’école. Il relie les savoirs aux personnes, les territoires aux projets, les incertitudes aux espérances. Il ouvre des clairières de sens dans la densité du quotidien éducatif.</w:t>
      </w:r>
    </w:p>
    <w:p w:rsidR="00167868" w:rsidRPr="00167868" w:rsidRDefault="00167868" w:rsidP="00167868">
      <w:pPr>
        <w:spacing w:before="100" w:beforeAutospacing="1" w:after="100" w:afterAutospacing="1"/>
        <w:jc w:val="both"/>
        <w:rPr>
          <w:rFonts w:ascii="Times New Roman" w:eastAsia="Times New Roman" w:hAnsi="Times New Roman" w:cs="Times New Roman"/>
          <w:color w:val="000000"/>
          <w:kern w:val="0"/>
          <w:lang w:eastAsia="fr-FR"/>
          <w14:ligatures w14:val="none"/>
        </w:rPr>
      </w:pPr>
      <w:r w:rsidRPr="00167868">
        <w:rPr>
          <w:rFonts w:ascii="Times New Roman" w:eastAsia="Times New Roman" w:hAnsi="Times New Roman" w:cs="Times New Roman"/>
          <w:color w:val="000000"/>
          <w:kern w:val="0"/>
          <w:lang w:eastAsia="fr-FR"/>
          <w14:ligatures w14:val="none"/>
        </w:rPr>
        <w:t>Ce recueil ouvre ainsi une voie : celle d’une école qui “ose” dépasser les cloisonnements traditionnels, décloisonner les rôles et les statuts, et faire du travail en commun une source d’énergie durable. Une école qui, en s’ancrant dans la réalité des territoires, redevient capable de porter une ambition émancipatrice.</w:t>
      </w:r>
    </w:p>
    <w:p w:rsidR="00820DAB" w:rsidRPr="00167868" w:rsidRDefault="00820DAB" w:rsidP="00167868">
      <w:pPr>
        <w:jc w:val="both"/>
      </w:pPr>
    </w:p>
    <w:sectPr w:rsidR="00820DAB" w:rsidRPr="00167868" w:rsidSect="00DE16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68"/>
    <w:rsid w:val="00167868"/>
    <w:rsid w:val="001A26A5"/>
    <w:rsid w:val="00687EC1"/>
    <w:rsid w:val="00820DAB"/>
    <w:rsid w:val="009C1258"/>
    <w:rsid w:val="00D837AD"/>
    <w:rsid w:val="00DE16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2EBA"/>
  <w15:chartTrackingRefBased/>
  <w15:docId w15:val="{AB39E389-819E-7F4B-9EB4-EC913187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67868"/>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7868"/>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167868"/>
    <w:rPr>
      <w:b/>
      <w:bCs/>
    </w:rPr>
  </w:style>
  <w:style w:type="character" w:customStyle="1" w:styleId="apple-converted-space">
    <w:name w:val="apple-converted-space"/>
    <w:basedOn w:val="Policepardfaut"/>
    <w:rsid w:val="0016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0339">
      <w:bodyDiv w:val="1"/>
      <w:marLeft w:val="0"/>
      <w:marRight w:val="0"/>
      <w:marTop w:val="0"/>
      <w:marBottom w:val="0"/>
      <w:divBdr>
        <w:top w:val="none" w:sz="0" w:space="0" w:color="auto"/>
        <w:left w:val="none" w:sz="0" w:space="0" w:color="auto"/>
        <w:bottom w:val="none" w:sz="0" w:space="0" w:color="auto"/>
        <w:right w:val="none" w:sz="0" w:space="0" w:color="auto"/>
      </w:divBdr>
    </w:div>
    <w:div w:id="1038166737">
      <w:bodyDiv w:val="1"/>
      <w:marLeft w:val="0"/>
      <w:marRight w:val="0"/>
      <w:marTop w:val="0"/>
      <w:marBottom w:val="0"/>
      <w:divBdr>
        <w:top w:val="none" w:sz="0" w:space="0" w:color="auto"/>
        <w:left w:val="none" w:sz="0" w:space="0" w:color="auto"/>
        <w:bottom w:val="none" w:sz="0" w:space="0" w:color="auto"/>
        <w:right w:val="none" w:sz="0" w:space="0" w:color="auto"/>
      </w:divBdr>
    </w:div>
    <w:div w:id="12806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407</Words>
  <Characters>2243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Marie-Françoise OLIVIER</dc:creator>
  <cp:keywords/>
  <dc:description/>
  <cp:lastModifiedBy>proviseur</cp:lastModifiedBy>
  <cp:revision>2</cp:revision>
  <dcterms:created xsi:type="dcterms:W3CDTF">2025-04-16T13:14:00Z</dcterms:created>
  <dcterms:modified xsi:type="dcterms:W3CDTF">2025-04-16T13:44:00Z</dcterms:modified>
</cp:coreProperties>
</file>